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B7" w:rsidRDefault="00BD27B7" w:rsidP="00BD27B7">
      <w:pPr>
        <w:jc w:val="center"/>
      </w:pPr>
      <w:r>
        <w:t>Introduzione a I MALAVOGLIA di GIOVANNI VERGA</w:t>
      </w:r>
    </w:p>
    <w:p w:rsidR="00C0058D" w:rsidRDefault="00BD27B7" w:rsidP="00BD27B7">
      <w:r>
        <w:t xml:space="preserve">Questo racconto è lo studio sincero e spassionato del come probabilmente devono nascere e svilupparsi nelle più umili condizioni le prime irrequietudini pel benessere; e quale perturbazione debba arrecare in una </w:t>
      </w:r>
      <w:proofErr w:type="spellStart"/>
      <w:r>
        <w:t>famigliuola</w:t>
      </w:r>
      <w:proofErr w:type="spellEnd"/>
      <w:r>
        <w:t xml:space="preserve">, vissuta sino allora relativamente felice, la vaga </w:t>
      </w:r>
      <w:proofErr w:type="spellStart"/>
      <w:r>
        <w:t>bramosìa</w:t>
      </w:r>
      <w:proofErr w:type="spellEnd"/>
      <w:r>
        <w:t xml:space="preserve"> dell'ignoto, l'accorgersi che non si sta bene, o che si potrebbe star meglio.   Il movente dell'attività umana che produce la fiumana del progresso è preso qui alle sue sorgenti, nelle proporzioni più modeste e materiali. Il meccanismo delle passioni che la determinano in quelle basse sfere è meno complicato, e potrà quindi osservarsi con maggior precisione. Basta lasciare al quadro le sue tinte schiette e tranquille, e il suo disegno semplice. Man mano che </w:t>
      </w:r>
      <w:proofErr w:type="spellStart"/>
      <w:r>
        <w:t>cotesta</w:t>
      </w:r>
      <w:proofErr w:type="spellEnd"/>
      <w:r>
        <w:t xml:space="preserve"> ricerca del meglio di cui l'uomo è travagliato cresce e si dilata, tende anche ad elevarsi e segue il suo moto ascendente nelle classi sociali. Nei Malavoglia non è ancora che la lotta pei bisogni materiali. Soddisfatti questi, la ricerca diviene avidità di ricchezze, e si incarnerà in un tipo borghese, Mastro don </w:t>
      </w:r>
      <w:proofErr w:type="spellStart"/>
      <w:r>
        <w:t>Gesualdo</w:t>
      </w:r>
      <w:proofErr w:type="spellEnd"/>
      <w:r>
        <w:t xml:space="preserve">, incorniciato nel quadro ancora ristretto di una piccola città di provincia, ma del quale i colori cominceranno ad essere più vivaci, e il disegno a farsi più ampio e variato. Poi diventerà vanità aristocratica nella Duchessa de </w:t>
      </w:r>
      <w:proofErr w:type="spellStart"/>
      <w:r>
        <w:t>Leyra</w:t>
      </w:r>
      <w:proofErr w:type="spellEnd"/>
      <w:r>
        <w:t xml:space="preserve">; e ambizione nell'Onorevole Scipioni, per arrivare all'Uomo di lusso, il quale riunisce tutte </w:t>
      </w:r>
      <w:proofErr w:type="spellStart"/>
      <w:r>
        <w:t>coteste</w:t>
      </w:r>
      <w:proofErr w:type="spellEnd"/>
      <w:r>
        <w:t xml:space="preserve"> </w:t>
      </w:r>
      <w:proofErr w:type="spellStart"/>
      <w:r>
        <w:t>bramosìe</w:t>
      </w:r>
      <w:proofErr w:type="spellEnd"/>
      <w:r>
        <w:t xml:space="preserve">, tutte </w:t>
      </w:r>
      <w:proofErr w:type="spellStart"/>
      <w:r>
        <w:t>coteste</w:t>
      </w:r>
      <w:proofErr w:type="spellEnd"/>
      <w:r>
        <w:t xml:space="preserve"> vanità, tutte </w:t>
      </w:r>
      <w:proofErr w:type="spellStart"/>
      <w:r>
        <w:t>coteste</w:t>
      </w:r>
      <w:proofErr w:type="spellEnd"/>
      <w:r>
        <w:t xml:space="preserve"> ambizioni, per comprenderle e soffrirne, se le sente nel sangue, e ne è consunto. A misura che la sfera dell'azione umana si allarga, il congegno della passione va complicandosi; i tipi si disegnano certamente meno originali, ma più curiosi, per la sottile influenza che esercita sui caratteri l'educazione, ed anche tutto quello che ci può essere di artificiale nella civiltà. Persino il linguaggio tende ad individualizzarsi, ad arricchirsi di tutte le mezze tinte dei mezzi sentimenti, di tutti gli artifici della parola onde dar rilievo all'idea, in un'epoca che impone come regola di buon gusto un eguale formalismo per mascherare un'uniformità di sentimenti e d'idee. Perché la produzione artistica di </w:t>
      </w:r>
      <w:proofErr w:type="spellStart"/>
      <w:r>
        <w:t>cotesti</w:t>
      </w:r>
      <w:proofErr w:type="spellEnd"/>
      <w:r>
        <w:t xml:space="preserve"> quadri sia esatta, bisogna seguire scrupolosamente le norme di questa analisi; esser sinceri per dimostrare la verità, giacché la forma è così inerente al soggetto, quanto ogni parte del soggetto stesso è necessaria alla spiegazione dell'argomento generale.   Il cammino fatale, incessante, spesso faticoso e febbrile che segue l'umanità per raggiungere la conquista del progresso, è grandioso nel suo risultato, visto nell'insieme, da lontano. Nella luce gloriosa che l'accompagna dileguandosi le irrequietudini, le avidità, l'egoismo, tutte le passioni, tutti i vizi che si trasformano in virtù, tutte le debolezze che aiutano l'immane lavoro, tutte le contraddizioni, dal cui attrito sviluppasi la luce della verità. Il risultato umanitario copre quanto c'è di meschino negli interessi particolari che lo producono; li giustifica quasi come mezzi necessari a stimolare l'attività dell'individuo cooperante inconscio a beneficio di tutti. Ogni movente di cotesto </w:t>
      </w:r>
      <w:proofErr w:type="spellStart"/>
      <w:r>
        <w:t>lavorìo</w:t>
      </w:r>
      <w:proofErr w:type="spellEnd"/>
      <w:r>
        <w:t xml:space="preserve"> universale, dalla ricerca del benessere materiale alle più elevate ambizioni, è legittimato dal solo fatto della sua opportunità a raggiungere lo scopo del movimento incessante; e quando si conosce dove vada quest'immensa corrente dell'attività umana, non si domanda al certo come ci va. Solo l'osservatore, travolto anch'esso dalla fiumana, guardandosi intorno, ha il diritto di interessarsi ai deboli che restano per via, ai fiacchi che si lasciano sorpassare dall'onda per finire più presto, ai vinti che levano le braccia disperate, e piegano il capo sotto il piede brutale dei </w:t>
      </w:r>
      <w:proofErr w:type="spellStart"/>
      <w:r>
        <w:t>sovravvegnenti</w:t>
      </w:r>
      <w:proofErr w:type="spellEnd"/>
      <w:r>
        <w:t xml:space="preserve">, i vincitori d'oggi, affrettati anch'essi, avidi anch'essi d'arrivare, e che saranno sorpassati domani.   I Malavoglia, </w:t>
      </w:r>
      <w:proofErr w:type="spellStart"/>
      <w:r>
        <w:t>Mastro-don</w:t>
      </w:r>
      <w:proofErr w:type="spellEnd"/>
      <w:r>
        <w:t xml:space="preserve"> </w:t>
      </w:r>
      <w:proofErr w:type="spellStart"/>
      <w:r>
        <w:t>Gesualdo</w:t>
      </w:r>
      <w:proofErr w:type="spellEnd"/>
      <w:r>
        <w:t xml:space="preserve">, la Duchessa de </w:t>
      </w:r>
      <w:proofErr w:type="spellStart"/>
      <w:r>
        <w:t>Leyra</w:t>
      </w:r>
      <w:proofErr w:type="spellEnd"/>
      <w:r>
        <w:t xml:space="preserve">, l'Onorevole Scipioni, l'Uomo di lusso sono altrettanti vinti che la corrente ha deposti sulla riva, dopo averli travolti e annegati, ciascuno colle stimate del suo peccato, che avrebbero dovuto essere lo sfolgorare della sua virtù. Ciascuno, dal più umile al più elevato, ha avuta la sua parte nella lotta per l'esistenza, pel benessere, per l'ambizione - dall'umile pescatore al nuovo arricchito - alla intrusa nelle alte classi - all'uomo dall'ingegno e dalle volontà robuste, il quale si sente la forza di dominare gli altri uomini, di prendersi da sé quella parte di considerazione pubblica che il pregiudizio sociale gli nega per la sua nascita illegale; di fare la legge, lui nato fuori della legge - all'artista che crede di seguire il suo ideale seguendo un'altra forma dell'ambizione. Chi osserva questo spettacolo non ha il diritto di giudicarlo; è già </w:t>
      </w:r>
      <w:r>
        <w:lastRenderedPageBreak/>
        <w:t xml:space="preserve">molto se riesce a trarsi </w:t>
      </w:r>
      <w:proofErr w:type="spellStart"/>
      <w:r>
        <w:t>un'istante</w:t>
      </w:r>
      <w:proofErr w:type="spellEnd"/>
      <w:r>
        <w:t xml:space="preserve"> fuori del campo della lotta per studiarla senza passione, e rendere la scena nettamente, coi colori adatti, tale da dare la rappresentazione della realtà com'è stata, o come avrebbe dovuto essere.   Milano, 19 gennaio 1881.</w:t>
      </w:r>
    </w:p>
    <w:sectPr w:rsidR="00C0058D" w:rsidSect="00C005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D27B7"/>
    <w:rsid w:val="00BD27B7"/>
    <w:rsid w:val="00C005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5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82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1</cp:revision>
  <dcterms:created xsi:type="dcterms:W3CDTF">2013-09-15T18:08:00Z</dcterms:created>
  <dcterms:modified xsi:type="dcterms:W3CDTF">2013-09-15T18:16:00Z</dcterms:modified>
</cp:coreProperties>
</file>